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354" w:rsidRPr="006945C1" w:rsidRDefault="00365354" w:rsidP="001A34E1">
      <w:pPr>
        <w:pStyle w:val="a3"/>
        <w:jc w:val="center"/>
        <w:rPr>
          <w:b/>
        </w:rPr>
      </w:pPr>
      <w:r w:rsidRPr="006945C1">
        <w:rPr>
          <w:b/>
        </w:rPr>
        <w:t xml:space="preserve">Пояснительная записка </w:t>
      </w:r>
    </w:p>
    <w:p w:rsidR="00365354" w:rsidRPr="0030625A" w:rsidRDefault="00365354" w:rsidP="0030625A">
      <w:pPr>
        <w:pStyle w:val="a5"/>
        <w:tabs>
          <w:tab w:val="left" w:pos="993"/>
        </w:tabs>
        <w:autoSpaceDE w:val="0"/>
        <w:autoSpaceDN w:val="0"/>
        <w:adjustRightInd w:val="0"/>
        <w:spacing w:line="240" w:lineRule="auto"/>
        <w:ind w:left="539"/>
        <w:jc w:val="center"/>
        <w:rPr>
          <w:rFonts w:ascii="Times New Roman" w:eastAsiaTheme="minorEastAsia" w:hAnsi="Times New Roman" w:cs="Times New Roman"/>
          <w:b/>
          <w:sz w:val="24"/>
          <w:szCs w:val="24"/>
          <w:lang w:eastAsia="ru-RU"/>
        </w:rPr>
      </w:pPr>
      <w:r w:rsidRPr="0030625A">
        <w:rPr>
          <w:rFonts w:ascii="Times New Roman" w:eastAsiaTheme="minorEastAsia" w:hAnsi="Times New Roman" w:cs="Times New Roman"/>
          <w:b/>
          <w:sz w:val="24"/>
          <w:szCs w:val="24"/>
          <w:lang w:eastAsia="ru-RU"/>
        </w:rPr>
        <w:t xml:space="preserve">к </w:t>
      </w:r>
      <w:r w:rsidR="008C5E82" w:rsidRPr="0030625A">
        <w:rPr>
          <w:rFonts w:ascii="Times New Roman" w:eastAsiaTheme="minorEastAsia" w:hAnsi="Times New Roman" w:cs="Times New Roman"/>
          <w:b/>
          <w:sz w:val="24"/>
          <w:szCs w:val="24"/>
          <w:lang w:eastAsia="ru-RU"/>
        </w:rPr>
        <w:t xml:space="preserve">проекту </w:t>
      </w:r>
      <w:r w:rsidRPr="0030625A">
        <w:rPr>
          <w:rFonts w:ascii="Times New Roman" w:eastAsiaTheme="minorEastAsia" w:hAnsi="Times New Roman" w:cs="Times New Roman"/>
          <w:b/>
          <w:sz w:val="24"/>
          <w:szCs w:val="24"/>
          <w:lang w:eastAsia="ru-RU"/>
        </w:rPr>
        <w:t>решени</w:t>
      </w:r>
      <w:r w:rsidR="00814924" w:rsidRPr="0030625A">
        <w:rPr>
          <w:rFonts w:ascii="Times New Roman" w:eastAsiaTheme="minorEastAsia" w:hAnsi="Times New Roman" w:cs="Times New Roman"/>
          <w:b/>
          <w:sz w:val="24"/>
          <w:szCs w:val="24"/>
          <w:lang w:eastAsia="ru-RU"/>
        </w:rPr>
        <w:t>я</w:t>
      </w:r>
      <w:r w:rsidRPr="0030625A">
        <w:rPr>
          <w:b/>
        </w:rPr>
        <w:t xml:space="preserve"> </w:t>
      </w:r>
      <w:r w:rsidR="0030625A" w:rsidRPr="0030625A">
        <w:rPr>
          <w:b/>
        </w:rPr>
        <w:t>«</w:t>
      </w:r>
      <w:r w:rsidR="0010436C" w:rsidRPr="0010436C">
        <w:rPr>
          <w:rFonts w:ascii="Times New Roman" w:eastAsiaTheme="minorEastAsia" w:hAnsi="Times New Roman" w:cs="Times New Roman"/>
          <w:b/>
          <w:sz w:val="24"/>
          <w:szCs w:val="24"/>
          <w:lang w:eastAsia="ru-RU"/>
        </w:rPr>
        <w:t>О внесении изменений в решение сессии городского Совета депутатов от 25.12.2019 № 21-4 «Об утверждении Положения о порядке определения размера арендной платы и о порядке, условиях и сроках внесения арендной платы, льгот по арендной плате за использование земельных участков, находящихся в собственности муниципального образования «Город Удачный», и земельных участков, государственная собственность на которые не разграничена, расположенных на территории муниципального образования «Город Удачный» Мирнинского района Республики Саха (Якутия)»</w:t>
      </w:r>
    </w:p>
    <w:p w:rsidR="00733DF1" w:rsidRPr="0010436C" w:rsidRDefault="00733DF1" w:rsidP="0010436C">
      <w:pPr>
        <w:pStyle w:val="ad"/>
        <w:shd w:val="clear" w:color="auto" w:fill="FFFFFF"/>
        <w:spacing w:before="0" w:beforeAutospacing="0" w:after="0" w:afterAutospacing="0"/>
        <w:ind w:firstLine="709"/>
        <w:jc w:val="both"/>
        <w:rPr>
          <w:color w:val="2C2D2E"/>
        </w:rPr>
      </w:pPr>
      <w:r w:rsidRPr="0010436C">
        <w:rPr>
          <w:color w:val="2C2D2E"/>
        </w:rPr>
        <w:t xml:space="preserve">В связи с прекращением работы </w:t>
      </w:r>
      <w:proofErr w:type="spellStart"/>
      <w:r w:rsidRPr="0010436C">
        <w:rPr>
          <w:color w:val="2C2D2E"/>
        </w:rPr>
        <w:t>Автоцентра</w:t>
      </w:r>
      <w:proofErr w:type="spellEnd"/>
      <w:r w:rsidRPr="0010436C">
        <w:rPr>
          <w:color w:val="2C2D2E"/>
        </w:rPr>
        <w:t xml:space="preserve"> </w:t>
      </w:r>
      <w:proofErr w:type="spellStart"/>
      <w:r w:rsidRPr="0010436C">
        <w:rPr>
          <w:color w:val="2C2D2E"/>
        </w:rPr>
        <w:t>Удачнинского</w:t>
      </w:r>
      <w:proofErr w:type="spellEnd"/>
      <w:r w:rsidRPr="0010436C">
        <w:rPr>
          <w:color w:val="2C2D2E"/>
        </w:rPr>
        <w:t xml:space="preserve"> ГОК АК «АЛРОСА» (ПАО) и отсутствием на территории МО «Город Удачный» автошкол по профессиональной подготовке и переподготовке водителей транспортных средств, но учитывая потребность в данном виде услуг у жителей города, МАОУ «СОШ №19 им. Л.А. </w:t>
      </w:r>
      <w:proofErr w:type="spellStart"/>
      <w:r w:rsidRPr="0010436C">
        <w:rPr>
          <w:color w:val="2C2D2E"/>
        </w:rPr>
        <w:t>Попугаевой</w:t>
      </w:r>
      <w:proofErr w:type="spellEnd"/>
      <w:r w:rsidRPr="0010436C">
        <w:rPr>
          <w:color w:val="2C2D2E"/>
        </w:rPr>
        <w:t xml:space="preserve">» приняло решение об обучении учащихся старших классов по программе профессионального обучения «Водитель категории В».  В этой связи администрацией города был передан земельный участок с кадастровым номером 14:16:010501:184 в постоянное (бессрочное) пользование МАОУ «СОШ №19 им. Л.А. </w:t>
      </w:r>
      <w:proofErr w:type="spellStart"/>
      <w:r w:rsidRPr="0010436C">
        <w:rPr>
          <w:color w:val="2C2D2E"/>
        </w:rPr>
        <w:t>Попугаевой</w:t>
      </w:r>
      <w:proofErr w:type="spellEnd"/>
      <w:r w:rsidRPr="0010436C">
        <w:rPr>
          <w:color w:val="2C2D2E"/>
        </w:rPr>
        <w:t>» в соответствии со статьей 39.9 Земельного кодекса Российской Федерации под эксплуатацию автодрома - учебной площадки для отработки практических н</w:t>
      </w:r>
      <w:r w:rsidR="00EA4A92" w:rsidRPr="0010436C">
        <w:rPr>
          <w:color w:val="2C2D2E"/>
        </w:rPr>
        <w:t>авыков вождения</w:t>
      </w:r>
      <w:r w:rsidR="00654AE1" w:rsidRPr="0010436C">
        <w:rPr>
          <w:color w:val="2C2D2E"/>
        </w:rPr>
        <w:t>,</w:t>
      </w:r>
      <w:r w:rsidR="00EA4A92" w:rsidRPr="0010436C">
        <w:rPr>
          <w:color w:val="2C2D2E"/>
        </w:rPr>
        <w:t xml:space="preserve"> на который в соответствии с действующим Положением о налогах и сборах  была предоставлена льгота в размере 100 % </w:t>
      </w:r>
      <w:r w:rsidR="00654AE1" w:rsidRPr="0010436C">
        <w:rPr>
          <w:bCs/>
        </w:rPr>
        <w:t xml:space="preserve">учреждениям, финансируемым из бюджета муниципального образования «Мирнинский район» Республики Саха (Якутия). </w:t>
      </w:r>
      <w:r w:rsidRPr="0010436C">
        <w:rPr>
          <w:color w:val="2C2D2E"/>
        </w:rPr>
        <w:t xml:space="preserve">Ранее на данном земельном участке </w:t>
      </w:r>
      <w:proofErr w:type="spellStart"/>
      <w:r w:rsidRPr="0010436C">
        <w:rPr>
          <w:color w:val="2C2D2E"/>
        </w:rPr>
        <w:t>Автоцентром</w:t>
      </w:r>
      <w:proofErr w:type="spellEnd"/>
      <w:r w:rsidRPr="0010436C">
        <w:rPr>
          <w:color w:val="2C2D2E"/>
        </w:rPr>
        <w:t xml:space="preserve"> УГОК АК «АЛРОСА» (ПАО) была создана тренировочная площадка (автодром), оборудованная в соответствии с требованиями Постановления Правительства РФ от 24.10.2014 № 1097 «О допуске к управлению транспортными средствами» (вместе с «Правилами проведения экзаменов на право управления транспортными средствами и выдачи водительских удостоверений») и имеющая ровное и однородное асфальтобетонное покрытие, обеспечивающая круглогодичное функционирование для выполнения учебных (контрольных) заданий.</w:t>
      </w:r>
    </w:p>
    <w:p w:rsidR="00733DF1" w:rsidRPr="0010436C" w:rsidRDefault="00733DF1" w:rsidP="0010436C">
      <w:pPr>
        <w:pStyle w:val="ad"/>
        <w:shd w:val="clear" w:color="auto" w:fill="FFFFFF"/>
        <w:spacing w:before="0" w:beforeAutospacing="0" w:after="0" w:afterAutospacing="0"/>
        <w:ind w:firstLine="709"/>
        <w:jc w:val="both"/>
        <w:rPr>
          <w:color w:val="2C2D2E"/>
        </w:rPr>
      </w:pPr>
      <w:r w:rsidRPr="0010436C">
        <w:rPr>
          <w:color w:val="2C2D2E"/>
        </w:rPr>
        <w:t xml:space="preserve">Также </w:t>
      </w:r>
      <w:proofErr w:type="spellStart"/>
      <w:r w:rsidRPr="0010436C">
        <w:rPr>
          <w:color w:val="2C2D2E"/>
        </w:rPr>
        <w:t>Удачнинским</w:t>
      </w:r>
      <w:proofErr w:type="spellEnd"/>
      <w:r w:rsidRPr="0010436C">
        <w:rPr>
          <w:color w:val="2C2D2E"/>
        </w:rPr>
        <w:t xml:space="preserve"> </w:t>
      </w:r>
      <w:proofErr w:type="spellStart"/>
      <w:r w:rsidRPr="0010436C">
        <w:rPr>
          <w:color w:val="2C2D2E"/>
        </w:rPr>
        <w:t>ГОКом</w:t>
      </w:r>
      <w:proofErr w:type="spellEnd"/>
      <w:r w:rsidRPr="0010436C">
        <w:rPr>
          <w:color w:val="2C2D2E"/>
        </w:rPr>
        <w:t xml:space="preserve"> на безвозмездной основе были переданы:</w:t>
      </w:r>
    </w:p>
    <w:p w:rsidR="00733DF1" w:rsidRPr="0010436C" w:rsidRDefault="00733DF1" w:rsidP="0010436C">
      <w:pPr>
        <w:pStyle w:val="ad"/>
        <w:shd w:val="clear" w:color="auto" w:fill="FFFFFF"/>
        <w:spacing w:before="0" w:beforeAutospacing="0" w:after="0" w:afterAutospacing="0"/>
        <w:ind w:firstLine="709"/>
        <w:jc w:val="both"/>
        <w:rPr>
          <w:color w:val="2C2D2E"/>
        </w:rPr>
      </w:pPr>
      <w:r w:rsidRPr="0010436C">
        <w:rPr>
          <w:color w:val="2C2D2E"/>
        </w:rPr>
        <w:t xml:space="preserve">-  2 учебных транспортных средства из собственности АК «АЛРОСА» (ПАО) в собственность МО «Мирнинский район» с дальнейшим закреплением переданных ТС за МАОУ «СОШ №19 им. Л.А. </w:t>
      </w:r>
      <w:proofErr w:type="spellStart"/>
      <w:r w:rsidRPr="0010436C">
        <w:rPr>
          <w:color w:val="2C2D2E"/>
        </w:rPr>
        <w:t>Попугаевой</w:t>
      </w:r>
      <w:proofErr w:type="spellEnd"/>
      <w:r w:rsidRPr="0010436C">
        <w:rPr>
          <w:color w:val="2C2D2E"/>
        </w:rPr>
        <w:t>» на праве оперативного управления;</w:t>
      </w:r>
    </w:p>
    <w:p w:rsidR="00733DF1" w:rsidRPr="0010436C" w:rsidRDefault="00733DF1" w:rsidP="0010436C">
      <w:pPr>
        <w:pStyle w:val="ad"/>
        <w:shd w:val="clear" w:color="auto" w:fill="FFFFFF"/>
        <w:spacing w:before="0" w:beforeAutospacing="0" w:after="0" w:afterAutospacing="0"/>
        <w:ind w:firstLine="709"/>
        <w:jc w:val="both"/>
        <w:rPr>
          <w:color w:val="2C2D2E"/>
        </w:rPr>
      </w:pPr>
      <w:r w:rsidRPr="0010436C">
        <w:rPr>
          <w:color w:val="2C2D2E"/>
        </w:rPr>
        <w:t>- 4 учебных транспортных средства (УРАЛ 4320-0111-10, ГАЗ-3307, ПАЗ 32050Р, ШЕВРОЛЕ НИВА) из собственности АК «АЛРОСА» (ПАО) в собственность МО «Город Удачный» с дальнейшим закреплением переданных ТС за МУП «УППМХ» на праве хозяйственного ведения.</w:t>
      </w:r>
    </w:p>
    <w:p w:rsidR="006B5291" w:rsidRPr="0010436C" w:rsidRDefault="00733DF1" w:rsidP="0010436C">
      <w:pPr>
        <w:pStyle w:val="ad"/>
        <w:shd w:val="clear" w:color="auto" w:fill="FFFFFF"/>
        <w:spacing w:before="0" w:beforeAutospacing="0" w:after="0" w:afterAutospacing="0"/>
        <w:ind w:firstLine="709"/>
        <w:jc w:val="both"/>
        <w:rPr>
          <w:color w:val="212529"/>
          <w:shd w:val="clear" w:color="auto" w:fill="FFFFFF"/>
        </w:rPr>
      </w:pPr>
      <w:r w:rsidRPr="0010436C">
        <w:rPr>
          <w:color w:val="2C2D2E"/>
        </w:rPr>
        <w:t xml:space="preserve">В связи с возникшими трудностями у МАОУ «СОШ №19 им. Л.А. </w:t>
      </w:r>
      <w:proofErr w:type="spellStart"/>
      <w:r w:rsidRPr="0010436C">
        <w:rPr>
          <w:color w:val="2C2D2E"/>
        </w:rPr>
        <w:t>Попугаевой</w:t>
      </w:r>
      <w:proofErr w:type="spellEnd"/>
      <w:r w:rsidRPr="0010436C">
        <w:rPr>
          <w:color w:val="2C2D2E"/>
        </w:rPr>
        <w:t xml:space="preserve">» в получении лицензии на образовательную деятельность </w:t>
      </w:r>
      <w:r w:rsidR="006B5291" w:rsidRPr="0010436C">
        <w:rPr>
          <w:color w:val="2C2D2E"/>
        </w:rPr>
        <w:t>и учитывая имеющийся в городе социальный интерес и потребность граждан различных возрастов (от школьного до пожилого возраста) в получении водительского удостоверения путем прохождения профессионального обучения в специализированной автошколе, принято решение об организации частной автошколы.</w:t>
      </w:r>
      <w:r w:rsidR="00654AE1" w:rsidRPr="0010436C">
        <w:rPr>
          <w:color w:val="2C2D2E"/>
        </w:rPr>
        <w:t xml:space="preserve"> </w:t>
      </w:r>
      <w:r w:rsidR="004D50C1" w:rsidRPr="0010436C">
        <w:rPr>
          <w:color w:val="212529"/>
          <w:shd w:val="clear" w:color="auto" w:fill="FFFFFF"/>
        </w:rPr>
        <w:t>Но</w:t>
      </w:r>
      <w:r w:rsidR="006B5291" w:rsidRPr="0010436C">
        <w:rPr>
          <w:color w:val="212529"/>
          <w:shd w:val="clear" w:color="auto" w:fill="FFFFFF"/>
        </w:rPr>
        <w:t xml:space="preserve"> автошкола должна соответствовать основным требованиям к образовательным организациям, осуществляющим подготовку водителей ТС, в частности должна владеть лицензией на образовательную деятельность в указанной сфере и программы подготовки водителей категории ТС; оснащенность техническими средствами обучения, аппаратно-программными комплексами тестирования и развития психофизиологических качеств водителя, тренажерами первоначального обучения навыкам вождения, учебными ТС для практического вождения, наличие закрытых площадок для первоначального обучения вождению. </w:t>
      </w:r>
    </w:p>
    <w:p w:rsidR="004D50C1" w:rsidRPr="0010436C" w:rsidRDefault="004D50C1" w:rsidP="0010436C">
      <w:pPr>
        <w:pStyle w:val="ad"/>
        <w:shd w:val="clear" w:color="auto" w:fill="FFFFFF"/>
        <w:spacing w:before="0" w:beforeAutospacing="0" w:after="0" w:afterAutospacing="0"/>
        <w:ind w:firstLine="709"/>
        <w:jc w:val="both"/>
        <w:rPr>
          <w:color w:val="2C2D2E"/>
        </w:rPr>
      </w:pPr>
      <w:r w:rsidRPr="0010436C">
        <w:rPr>
          <w:color w:val="2C2D2E"/>
        </w:rPr>
        <w:t>Путем совместных переговоров принято решение о передаче в аренду имеющих</w:t>
      </w:r>
      <w:r w:rsidR="00733DF1" w:rsidRPr="0010436C">
        <w:rPr>
          <w:color w:val="2C2D2E"/>
        </w:rPr>
        <w:t xml:space="preserve">ся у </w:t>
      </w:r>
      <w:r w:rsidR="006B5291" w:rsidRPr="0010436C">
        <w:rPr>
          <w:color w:val="2C2D2E"/>
        </w:rPr>
        <w:t xml:space="preserve">МАОУ «СОШ №19 им. Л.А. </w:t>
      </w:r>
      <w:proofErr w:type="spellStart"/>
      <w:r w:rsidR="006B5291" w:rsidRPr="0010436C">
        <w:rPr>
          <w:color w:val="2C2D2E"/>
        </w:rPr>
        <w:t>Попугаевой</w:t>
      </w:r>
      <w:proofErr w:type="spellEnd"/>
      <w:r w:rsidR="006B5291" w:rsidRPr="0010436C">
        <w:rPr>
          <w:color w:val="2C2D2E"/>
        </w:rPr>
        <w:t xml:space="preserve">» </w:t>
      </w:r>
      <w:r w:rsidR="00733DF1" w:rsidRPr="0010436C">
        <w:rPr>
          <w:color w:val="2C2D2E"/>
        </w:rPr>
        <w:t>учебн</w:t>
      </w:r>
      <w:r w:rsidRPr="0010436C">
        <w:rPr>
          <w:color w:val="2C2D2E"/>
        </w:rPr>
        <w:t>ого</w:t>
      </w:r>
      <w:r w:rsidR="00733DF1" w:rsidRPr="0010436C">
        <w:rPr>
          <w:color w:val="2C2D2E"/>
        </w:rPr>
        <w:t xml:space="preserve"> автотранспорт</w:t>
      </w:r>
      <w:r w:rsidRPr="0010436C">
        <w:rPr>
          <w:color w:val="2C2D2E"/>
        </w:rPr>
        <w:t>а</w:t>
      </w:r>
      <w:r w:rsidR="00733DF1" w:rsidRPr="0010436C">
        <w:rPr>
          <w:color w:val="2C2D2E"/>
        </w:rPr>
        <w:t>, учебн</w:t>
      </w:r>
      <w:r w:rsidRPr="0010436C">
        <w:rPr>
          <w:color w:val="2C2D2E"/>
        </w:rPr>
        <w:t>ого</w:t>
      </w:r>
      <w:r w:rsidR="00733DF1" w:rsidRPr="0010436C">
        <w:rPr>
          <w:color w:val="2C2D2E"/>
        </w:rPr>
        <w:t xml:space="preserve"> кабинет</w:t>
      </w:r>
      <w:r w:rsidRPr="0010436C">
        <w:rPr>
          <w:color w:val="2C2D2E"/>
        </w:rPr>
        <w:t>а</w:t>
      </w:r>
      <w:r w:rsidR="00733DF1" w:rsidRPr="0010436C">
        <w:rPr>
          <w:color w:val="2C2D2E"/>
        </w:rPr>
        <w:t xml:space="preserve"> с материально-технической базой для осуществлен</w:t>
      </w:r>
      <w:r w:rsidRPr="0010436C">
        <w:rPr>
          <w:color w:val="2C2D2E"/>
        </w:rPr>
        <w:t xml:space="preserve">ия образовательной деятельности. При </w:t>
      </w:r>
      <w:r w:rsidRPr="0010436C">
        <w:rPr>
          <w:color w:val="2C2D2E"/>
        </w:rPr>
        <w:lastRenderedPageBreak/>
        <w:t>этом автошкола возлагает на себя обязанность по обучению школьников в возрасте 16-17 лет на категорию «В» (5 мест в каждом группе, 4 группы в год)</w:t>
      </w:r>
      <w:r w:rsidR="00C03A99" w:rsidRPr="0010436C">
        <w:rPr>
          <w:color w:val="2C2D2E"/>
        </w:rPr>
        <w:t>, а также проведении профилактических бесед с учащимися школ на тему «Безопасность движения».</w:t>
      </w:r>
    </w:p>
    <w:p w:rsidR="00733DF1" w:rsidRPr="0010436C" w:rsidRDefault="00EA4A92" w:rsidP="0010436C">
      <w:pPr>
        <w:pStyle w:val="ad"/>
        <w:shd w:val="clear" w:color="auto" w:fill="FFFFFF"/>
        <w:spacing w:before="0" w:beforeAutospacing="0" w:after="0" w:afterAutospacing="0"/>
        <w:ind w:firstLine="709"/>
        <w:jc w:val="both"/>
        <w:rPr>
          <w:color w:val="2C2D2E"/>
        </w:rPr>
      </w:pPr>
      <w:r w:rsidRPr="0010436C">
        <w:rPr>
          <w:color w:val="2C2D2E"/>
        </w:rPr>
        <w:t>З</w:t>
      </w:r>
      <w:r w:rsidR="00733DF1" w:rsidRPr="0010436C">
        <w:rPr>
          <w:color w:val="2C2D2E"/>
        </w:rPr>
        <w:t xml:space="preserve">емельный участок предоставить в аренду школа не вправе согласно пункту 3 статьи 264 Гражданского кодекса (владелец земельного участка, не являющийся собственником, не вправе распоряжаться этим участком, если иное не предусмотрено законом). Также пунктом 24 постановления Пленума Высшего Арбитражного суда Российской Федерации от 24.03.2005 № 11 «О некоторых вопросах, связанных с применением земельного законодательства» разъяснено, что после введения в действие Земельного кодекса РФ лица, обладающие земельным участком на праве постоянного (бессрочного) пользования, не вправе передавать его в аренду или безвозмездное срочное пользование, даже при наличии согласия на передачу собственника земельного участка. В связи с чем МАОУ «СОШ №19 им. Л.А. </w:t>
      </w:r>
      <w:proofErr w:type="spellStart"/>
      <w:r w:rsidR="00733DF1" w:rsidRPr="0010436C">
        <w:rPr>
          <w:color w:val="2C2D2E"/>
        </w:rPr>
        <w:t>Попугаевой</w:t>
      </w:r>
      <w:proofErr w:type="spellEnd"/>
      <w:r w:rsidR="00733DF1" w:rsidRPr="0010436C">
        <w:rPr>
          <w:color w:val="2C2D2E"/>
        </w:rPr>
        <w:t xml:space="preserve">» отказалась от права постоянного (бессрочного) пользования на земельный участок с кадастровым номером 14:16:010501:184. Регистрация постоянного (бессрочного) пользования в Управлении </w:t>
      </w:r>
      <w:proofErr w:type="spellStart"/>
      <w:r w:rsidR="00733DF1" w:rsidRPr="0010436C">
        <w:rPr>
          <w:color w:val="2C2D2E"/>
        </w:rPr>
        <w:t>Росреестра</w:t>
      </w:r>
      <w:proofErr w:type="spellEnd"/>
      <w:r w:rsidR="00733DF1" w:rsidRPr="0010436C">
        <w:rPr>
          <w:color w:val="2C2D2E"/>
        </w:rPr>
        <w:t xml:space="preserve"> прекращено.</w:t>
      </w:r>
    </w:p>
    <w:p w:rsidR="00D0474E" w:rsidRPr="0010436C" w:rsidRDefault="00654AE1" w:rsidP="0010436C">
      <w:pPr>
        <w:pStyle w:val="ad"/>
        <w:shd w:val="clear" w:color="auto" w:fill="FFFFFF"/>
        <w:spacing w:before="0" w:beforeAutospacing="0" w:after="0" w:afterAutospacing="0"/>
        <w:ind w:firstLine="709"/>
        <w:jc w:val="both"/>
        <w:rPr>
          <w:color w:val="2C2D2E"/>
        </w:rPr>
      </w:pPr>
      <w:r w:rsidRPr="0010436C">
        <w:rPr>
          <w:color w:val="2C2D2E"/>
        </w:rPr>
        <w:t xml:space="preserve">В соответствии с действующим законодательством земельные участки предоставляются в аренду по результатам торгов. </w:t>
      </w:r>
      <w:r w:rsidR="00C03A99" w:rsidRPr="0010436C">
        <w:rPr>
          <w:color w:val="2C2D2E"/>
        </w:rPr>
        <w:t>При этом н</w:t>
      </w:r>
      <w:r w:rsidR="00C224FF" w:rsidRPr="0010436C">
        <w:rPr>
          <w:color w:val="2C2D2E"/>
        </w:rPr>
        <w:t xml:space="preserve">ачальная (минимальная) цена </w:t>
      </w:r>
      <w:r w:rsidR="00D0474E" w:rsidRPr="0010436C">
        <w:rPr>
          <w:color w:val="2C2D2E"/>
        </w:rPr>
        <w:t>а</w:t>
      </w:r>
      <w:r w:rsidR="00733DF1" w:rsidRPr="0010436C">
        <w:rPr>
          <w:color w:val="2C2D2E"/>
        </w:rPr>
        <w:t>рендн</w:t>
      </w:r>
      <w:r w:rsidR="00D0474E" w:rsidRPr="0010436C">
        <w:rPr>
          <w:color w:val="2C2D2E"/>
        </w:rPr>
        <w:t>ой</w:t>
      </w:r>
      <w:r w:rsidR="00733DF1" w:rsidRPr="0010436C">
        <w:rPr>
          <w:color w:val="2C2D2E"/>
        </w:rPr>
        <w:t xml:space="preserve"> плат</w:t>
      </w:r>
      <w:r w:rsidR="00D0474E" w:rsidRPr="0010436C">
        <w:rPr>
          <w:color w:val="2C2D2E"/>
        </w:rPr>
        <w:t>ы</w:t>
      </w:r>
      <w:r w:rsidR="00733DF1" w:rsidRPr="0010436C">
        <w:rPr>
          <w:color w:val="2C2D2E"/>
        </w:rPr>
        <w:t xml:space="preserve"> за </w:t>
      </w:r>
      <w:r w:rsidR="00C03A99" w:rsidRPr="0010436C">
        <w:rPr>
          <w:color w:val="2C2D2E"/>
        </w:rPr>
        <w:t>поль</w:t>
      </w:r>
      <w:r w:rsidR="00733DF1" w:rsidRPr="0010436C">
        <w:rPr>
          <w:color w:val="2C2D2E"/>
        </w:rPr>
        <w:t>зование земельн</w:t>
      </w:r>
      <w:r w:rsidRPr="0010436C">
        <w:rPr>
          <w:color w:val="2C2D2E"/>
        </w:rPr>
        <w:t>ым</w:t>
      </w:r>
      <w:r w:rsidR="00733DF1" w:rsidRPr="0010436C">
        <w:rPr>
          <w:color w:val="2C2D2E"/>
        </w:rPr>
        <w:t xml:space="preserve"> участком с кадастровым номером 14:16:010501:184  общей площадью 19 800 кв.м. </w:t>
      </w:r>
      <w:r w:rsidRPr="0010436C">
        <w:rPr>
          <w:color w:val="2C2D2E"/>
        </w:rPr>
        <w:t>составит</w:t>
      </w:r>
      <w:r w:rsidR="00D0474E" w:rsidRPr="0010436C">
        <w:rPr>
          <w:color w:val="2C2D2E"/>
        </w:rPr>
        <w:t xml:space="preserve"> 429 096,33 рублей</w:t>
      </w:r>
      <w:r w:rsidRPr="0010436C">
        <w:rPr>
          <w:color w:val="2C2D2E"/>
        </w:rPr>
        <w:t xml:space="preserve"> в год. </w:t>
      </w:r>
      <w:r w:rsidR="00C03A99" w:rsidRPr="0010436C">
        <w:rPr>
          <w:color w:val="2C2D2E"/>
        </w:rPr>
        <w:t xml:space="preserve"> </w:t>
      </w:r>
      <w:r w:rsidR="00700B49">
        <w:rPr>
          <w:color w:val="2C2D2E"/>
        </w:rPr>
        <w:t>В связи  с чем</w:t>
      </w:r>
      <w:r w:rsidR="00C03A99" w:rsidRPr="0010436C">
        <w:rPr>
          <w:color w:val="2C2D2E"/>
        </w:rPr>
        <w:t xml:space="preserve"> предлагаем рассмотреть вопрос о предоставлении </w:t>
      </w:r>
      <w:r w:rsidR="0010436C" w:rsidRPr="0010436C">
        <w:t>в</w:t>
      </w:r>
      <w:r w:rsidR="00C03A99" w:rsidRPr="0010436C">
        <w:t xml:space="preserve"> 2022 год</w:t>
      </w:r>
      <w:r w:rsidR="0010436C" w:rsidRPr="0010436C">
        <w:t>у</w:t>
      </w:r>
      <w:r w:rsidR="00C03A99" w:rsidRPr="0010436C">
        <w:t xml:space="preserve"> </w:t>
      </w:r>
      <w:r w:rsidR="000152B5" w:rsidRPr="0010436C">
        <w:t>льготы</w:t>
      </w:r>
      <w:r w:rsidR="00C03A99" w:rsidRPr="0010436C">
        <w:t xml:space="preserve"> п</w:t>
      </w:r>
      <w:r w:rsidR="00C03A99" w:rsidRPr="0010436C">
        <w:rPr>
          <w:color w:val="2C2D2E"/>
        </w:rPr>
        <w:t>о арендным платежам по виду разрешенного использования земельного участка 3.5 Образование и просвещение (в размере 99,9%).</w:t>
      </w:r>
      <w:r w:rsidR="000152B5" w:rsidRPr="0010436C">
        <w:rPr>
          <w:color w:val="2C2D2E"/>
        </w:rPr>
        <w:t xml:space="preserve"> </w:t>
      </w:r>
    </w:p>
    <w:p w:rsidR="00AB2617" w:rsidRPr="0010436C" w:rsidRDefault="00AB2617" w:rsidP="0010436C">
      <w:pPr>
        <w:pStyle w:val="a3"/>
        <w:rPr>
          <w:b/>
          <w:i/>
        </w:rPr>
      </w:pPr>
    </w:p>
    <w:p w:rsidR="00E1634A" w:rsidRDefault="00E1634A" w:rsidP="00AB2617">
      <w:pPr>
        <w:pStyle w:val="a3"/>
        <w:rPr>
          <w:b/>
          <w:i/>
        </w:rPr>
      </w:pPr>
    </w:p>
    <w:p w:rsidR="00373E56" w:rsidRPr="0007209A" w:rsidRDefault="00373E56" w:rsidP="0007209A">
      <w:pPr>
        <w:autoSpaceDE w:val="0"/>
        <w:autoSpaceDN w:val="0"/>
        <w:adjustRightInd w:val="0"/>
        <w:spacing w:after="0" w:line="240" w:lineRule="auto"/>
        <w:ind w:firstLine="709"/>
        <w:jc w:val="both"/>
        <w:rPr>
          <w:rFonts w:ascii="Times New Roman" w:hAnsi="Times New Roman" w:cs="Times New Roman"/>
          <w:sz w:val="24"/>
          <w:szCs w:val="24"/>
        </w:rPr>
      </w:pPr>
    </w:p>
    <w:p w:rsidR="006863C8" w:rsidRPr="0073558D" w:rsidRDefault="006863C8" w:rsidP="001A34E1">
      <w:pPr>
        <w:autoSpaceDE w:val="0"/>
        <w:autoSpaceDN w:val="0"/>
        <w:adjustRightInd w:val="0"/>
        <w:spacing w:after="0" w:line="240" w:lineRule="auto"/>
        <w:jc w:val="both"/>
        <w:rPr>
          <w:rFonts w:ascii="Times New Roman" w:hAnsi="Times New Roman" w:cs="Times New Roman"/>
          <w:sz w:val="24"/>
          <w:szCs w:val="24"/>
        </w:rPr>
      </w:pPr>
    </w:p>
    <w:p w:rsidR="00286B96" w:rsidRPr="00EA6988" w:rsidRDefault="00286B96" w:rsidP="001A34E1">
      <w:pPr>
        <w:autoSpaceDE w:val="0"/>
        <w:autoSpaceDN w:val="0"/>
        <w:adjustRightInd w:val="0"/>
        <w:spacing w:after="0" w:line="240" w:lineRule="auto"/>
        <w:jc w:val="both"/>
        <w:rPr>
          <w:rFonts w:ascii="Times New Roman" w:hAnsi="Times New Roman" w:cs="Times New Roman"/>
          <w:sz w:val="24"/>
          <w:szCs w:val="24"/>
        </w:rPr>
      </w:pPr>
    </w:p>
    <w:p w:rsidR="0010436C" w:rsidRDefault="0010436C" w:rsidP="0010436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Главный </w:t>
      </w:r>
      <w:r w:rsidR="00535576" w:rsidRPr="00EA6988">
        <w:rPr>
          <w:rFonts w:ascii="Times New Roman" w:hAnsi="Times New Roman" w:cs="Times New Roman"/>
          <w:sz w:val="24"/>
          <w:szCs w:val="24"/>
        </w:rPr>
        <w:t xml:space="preserve">специалист </w:t>
      </w:r>
    </w:p>
    <w:p w:rsidR="00EA6988" w:rsidRPr="001A2A82" w:rsidRDefault="00535576" w:rsidP="0010436C">
      <w:pPr>
        <w:autoSpaceDE w:val="0"/>
        <w:autoSpaceDN w:val="0"/>
        <w:adjustRightInd w:val="0"/>
        <w:spacing w:after="0" w:line="240" w:lineRule="auto"/>
        <w:jc w:val="both"/>
        <w:rPr>
          <w:rFonts w:ascii="Times New Roman" w:hAnsi="Times New Roman" w:cs="Times New Roman"/>
          <w:sz w:val="24"/>
          <w:szCs w:val="24"/>
        </w:rPr>
      </w:pPr>
      <w:r w:rsidRPr="00EA6988">
        <w:rPr>
          <w:rFonts w:ascii="Times New Roman" w:hAnsi="Times New Roman" w:cs="Times New Roman"/>
          <w:sz w:val="24"/>
          <w:szCs w:val="24"/>
        </w:rPr>
        <w:t xml:space="preserve">по </w:t>
      </w:r>
      <w:r w:rsidR="0010436C">
        <w:rPr>
          <w:rFonts w:ascii="Times New Roman" w:hAnsi="Times New Roman" w:cs="Times New Roman"/>
          <w:sz w:val="24"/>
          <w:szCs w:val="24"/>
        </w:rPr>
        <w:t>имущественным и земельным отношениям                                              Н.Н.Хисматуллина</w:t>
      </w:r>
    </w:p>
    <w:sectPr w:rsidR="00EA6988" w:rsidRPr="001A2A82" w:rsidSect="008936C5">
      <w:footerReference w:type="default" r:id="rId8"/>
      <w:pgSz w:w="11906" w:h="16838"/>
      <w:pgMar w:top="709" w:right="850" w:bottom="851"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167" w:rsidRDefault="00160167" w:rsidP="00092674">
      <w:pPr>
        <w:spacing w:after="0" w:line="240" w:lineRule="auto"/>
      </w:pPr>
      <w:r>
        <w:separator/>
      </w:r>
    </w:p>
  </w:endnote>
  <w:endnote w:type="continuationSeparator" w:id="0">
    <w:p w:rsidR="00160167" w:rsidRDefault="00160167" w:rsidP="000926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545232"/>
      <w:docPartObj>
        <w:docPartGallery w:val="Page Numbers (Bottom of Page)"/>
        <w:docPartUnique/>
      </w:docPartObj>
    </w:sdtPr>
    <w:sdtContent>
      <w:p w:rsidR="005B243C" w:rsidRDefault="001C65A4">
        <w:pPr>
          <w:pStyle w:val="ab"/>
          <w:jc w:val="right"/>
        </w:pPr>
        <w:fldSimple w:instr=" PAGE   \* MERGEFORMAT ">
          <w:r w:rsidR="0016700E">
            <w:rPr>
              <w:noProof/>
            </w:rPr>
            <w:t>2</w:t>
          </w:r>
        </w:fldSimple>
      </w:p>
    </w:sdtContent>
  </w:sdt>
  <w:p w:rsidR="005B243C" w:rsidRDefault="005B243C">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167" w:rsidRDefault="00160167" w:rsidP="00092674">
      <w:pPr>
        <w:spacing w:after="0" w:line="240" w:lineRule="auto"/>
      </w:pPr>
      <w:r>
        <w:separator/>
      </w:r>
    </w:p>
  </w:footnote>
  <w:footnote w:type="continuationSeparator" w:id="0">
    <w:p w:rsidR="00160167" w:rsidRDefault="00160167" w:rsidP="000926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83308F"/>
    <w:multiLevelType w:val="hybridMultilevel"/>
    <w:tmpl w:val="EAEE62A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36E537B3"/>
    <w:multiLevelType w:val="hybridMultilevel"/>
    <w:tmpl w:val="D5C45C5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5E2F0AF2"/>
    <w:multiLevelType w:val="hybridMultilevel"/>
    <w:tmpl w:val="2D8E140A"/>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3">
    <w:nsid w:val="5F394602"/>
    <w:multiLevelType w:val="hybridMultilevel"/>
    <w:tmpl w:val="0AFA727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692050E4"/>
    <w:multiLevelType w:val="hybridMultilevel"/>
    <w:tmpl w:val="1DC0A7EE"/>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5">
    <w:nsid w:val="73B70A7F"/>
    <w:multiLevelType w:val="hybridMultilevel"/>
    <w:tmpl w:val="B4BC324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footnotePr>
    <w:footnote w:id="-1"/>
    <w:footnote w:id="0"/>
  </w:footnotePr>
  <w:endnotePr>
    <w:endnote w:id="-1"/>
    <w:endnote w:id="0"/>
  </w:endnotePr>
  <w:compat>
    <w:useFELayout/>
  </w:compat>
  <w:rsids>
    <w:rsidRoot w:val="00365354"/>
    <w:rsid w:val="00013286"/>
    <w:rsid w:val="00014099"/>
    <w:rsid w:val="000152B5"/>
    <w:rsid w:val="000152FB"/>
    <w:rsid w:val="000200EB"/>
    <w:rsid w:val="00026734"/>
    <w:rsid w:val="00027CC6"/>
    <w:rsid w:val="00034938"/>
    <w:rsid w:val="00043A8A"/>
    <w:rsid w:val="0007209A"/>
    <w:rsid w:val="000730AC"/>
    <w:rsid w:val="000759DB"/>
    <w:rsid w:val="0007718E"/>
    <w:rsid w:val="00080C28"/>
    <w:rsid w:val="00085B7F"/>
    <w:rsid w:val="00092674"/>
    <w:rsid w:val="0009549A"/>
    <w:rsid w:val="000963AF"/>
    <w:rsid w:val="000A0FB6"/>
    <w:rsid w:val="000A3F7F"/>
    <w:rsid w:val="000A7874"/>
    <w:rsid w:val="000B3CFE"/>
    <w:rsid w:val="000B7D41"/>
    <w:rsid w:val="0010436C"/>
    <w:rsid w:val="001278A5"/>
    <w:rsid w:val="00127D5D"/>
    <w:rsid w:val="00137B34"/>
    <w:rsid w:val="00154DC2"/>
    <w:rsid w:val="001550F6"/>
    <w:rsid w:val="00160167"/>
    <w:rsid w:val="00166F73"/>
    <w:rsid w:val="0016700E"/>
    <w:rsid w:val="001815F4"/>
    <w:rsid w:val="001942BB"/>
    <w:rsid w:val="001A022A"/>
    <w:rsid w:val="001A2A82"/>
    <w:rsid w:val="001A34E1"/>
    <w:rsid w:val="001C2220"/>
    <w:rsid w:val="001C65A4"/>
    <w:rsid w:val="001D05B2"/>
    <w:rsid w:val="001D0B11"/>
    <w:rsid w:val="001D2180"/>
    <w:rsid w:val="001F2FAF"/>
    <w:rsid w:val="001F3BC8"/>
    <w:rsid w:val="001F4913"/>
    <w:rsid w:val="002060F7"/>
    <w:rsid w:val="00216BA4"/>
    <w:rsid w:val="00220EB3"/>
    <w:rsid w:val="00227AEE"/>
    <w:rsid w:val="00250689"/>
    <w:rsid w:val="002513C8"/>
    <w:rsid w:val="0025372F"/>
    <w:rsid w:val="00265B89"/>
    <w:rsid w:val="00270D0C"/>
    <w:rsid w:val="00280250"/>
    <w:rsid w:val="00280E3B"/>
    <w:rsid w:val="00286B96"/>
    <w:rsid w:val="0029450B"/>
    <w:rsid w:val="002A0FE4"/>
    <w:rsid w:val="002A496D"/>
    <w:rsid w:val="002C4D10"/>
    <w:rsid w:val="002D553D"/>
    <w:rsid w:val="00302419"/>
    <w:rsid w:val="0030625A"/>
    <w:rsid w:val="00317C09"/>
    <w:rsid w:val="003451AC"/>
    <w:rsid w:val="0036228E"/>
    <w:rsid w:val="00365354"/>
    <w:rsid w:val="00366876"/>
    <w:rsid w:val="00373E56"/>
    <w:rsid w:val="003A03C4"/>
    <w:rsid w:val="003A38EE"/>
    <w:rsid w:val="003C4042"/>
    <w:rsid w:val="004021BF"/>
    <w:rsid w:val="00413286"/>
    <w:rsid w:val="004348ED"/>
    <w:rsid w:val="00445C1B"/>
    <w:rsid w:val="0044675C"/>
    <w:rsid w:val="0044678B"/>
    <w:rsid w:val="00466D63"/>
    <w:rsid w:val="004930D7"/>
    <w:rsid w:val="00494397"/>
    <w:rsid w:val="0049445B"/>
    <w:rsid w:val="004A1653"/>
    <w:rsid w:val="004A1FEB"/>
    <w:rsid w:val="004A2D0C"/>
    <w:rsid w:val="004C3E57"/>
    <w:rsid w:val="004D50C1"/>
    <w:rsid w:val="004D5BA8"/>
    <w:rsid w:val="004D6192"/>
    <w:rsid w:val="004F0198"/>
    <w:rsid w:val="00500813"/>
    <w:rsid w:val="0051314C"/>
    <w:rsid w:val="00535576"/>
    <w:rsid w:val="005407E2"/>
    <w:rsid w:val="005550CC"/>
    <w:rsid w:val="00566BC8"/>
    <w:rsid w:val="00581F24"/>
    <w:rsid w:val="005A7122"/>
    <w:rsid w:val="005B1834"/>
    <w:rsid w:val="005B243C"/>
    <w:rsid w:val="005C03E6"/>
    <w:rsid w:val="005C1031"/>
    <w:rsid w:val="005C311E"/>
    <w:rsid w:val="005C73AC"/>
    <w:rsid w:val="005C7876"/>
    <w:rsid w:val="005D2BFB"/>
    <w:rsid w:val="005E2733"/>
    <w:rsid w:val="00614AEE"/>
    <w:rsid w:val="00631C82"/>
    <w:rsid w:val="00641210"/>
    <w:rsid w:val="00642198"/>
    <w:rsid w:val="006458C8"/>
    <w:rsid w:val="00654AE1"/>
    <w:rsid w:val="00663F23"/>
    <w:rsid w:val="00680144"/>
    <w:rsid w:val="00685E40"/>
    <w:rsid w:val="006863C8"/>
    <w:rsid w:val="00686E0F"/>
    <w:rsid w:val="006945C1"/>
    <w:rsid w:val="00697E0D"/>
    <w:rsid w:val="006A25C7"/>
    <w:rsid w:val="006A692A"/>
    <w:rsid w:val="006B5291"/>
    <w:rsid w:val="006C0FB6"/>
    <w:rsid w:val="006C1DE1"/>
    <w:rsid w:val="006C383D"/>
    <w:rsid w:val="006C6020"/>
    <w:rsid w:val="006E63B6"/>
    <w:rsid w:val="006F1B39"/>
    <w:rsid w:val="006F34F8"/>
    <w:rsid w:val="006F4863"/>
    <w:rsid w:val="00700B49"/>
    <w:rsid w:val="00711A65"/>
    <w:rsid w:val="0071253A"/>
    <w:rsid w:val="00713D79"/>
    <w:rsid w:val="0071628F"/>
    <w:rsid w:val="0073115F"/>
    <w:rsid w:val="00733DF1"/>
    <w:rsid w:val="0073558D"/>
    <w:rsid w:val="00746745"/>
    <w:rsid w:val="00747764"/>
    <w:rsid w:val="0075396A"/>
    <w:rsid w:val="00754DC7"/>
    <w:rsid w:val="0076241D"/>
    <w:rsid w:val="007702AF"/>
    <w:rsid w:val="00773DF8"/>
    <w:rsid w:val="007A47D4"/>
    <w:rsid w:val="007B0FA9"/>
    <w:rsid w:val="007C4567"/>
    <w:rsid w:val="007C7B08"/>
    <w:rsid w:val="007F698D"/>
    <w:rsid w:val="0080127D"/>
    <w:rsid w:val="0080340E"/>
    <w:rsid w:val="00806651"/>
    <w:rsid w:val="00814924"/>
    <w:rsid w:val="00822E9B"/>
    <w:rsid w:val="00837C85"/>
    <w:rsid w:val="008408B6"/>
    <w:rsid w:val="00843FF7"/>
    <w:rsid w:val="00844B52"/>
    <w:rsid w:val="0084529F"/>
    <w:rsid w:val="008822D6"/>
    <w:rsid w:val="008916F5"/>
    <w:rsid w:val="008936C5"/>
    <w:rsid w:val="008A07F8"/>
    <w:rsid w:val="008A7891"/>
    <w:rsid w:val="008C5E82"/>
    <w:rsid w:val="008C6E3E"/>
    <w:rsid w:val="0090103D"/>
    <w:rsid w:val="009211E6"/>
    <w:rsid w:val="009316E0"/>
    <w:rsid w:val="00950267"/>
    <w:rsid w:val="00951B93"/>
    <w:rsid w:val="00951FF4"/>
    <w:rsid w:val="009600C6"/>
    <w:rsid w:val="0096330D"/>
    <w:rsid w:val="009653D5"/>
    <w:rsid w:val="00976BA5"/>
    <w:rsid w:val="00993081"/>
    <w:rsid w:val="009A2F72"/>
    <w:rsid w:val="009B3A35"/>
    <w:rsid w:val="009E1D60"/>
    <w:rsid w:val="009E274E"/>
    <w:rsid w:val="009E4794"/>
    <w:rsid w:val="009F2230"/>
    <w:rsid w:val="00A12D8B"/>
    <w:rsid w:val="00A604F2"/>
    <w:rsid w:val="00A61A62"/>
    <w:rsid w:val="00A623FF"/>
    <w:rsid w:val="00A75B69"/>
    <w:rsid w:val="00A764DC"/>
    <w:rsid w:val="00A7697C"/>
    <w:rsid w:val="00A84782"/>
    <w:rsid w:val="00A92699"/>
    <w:rsid w:val="00A94FB6"/>
    <w:rsid w:val="00A95612"/>
    <w:rsid w:val="00AB2617"/>
    <w:rsid w:val="00AB69D0"/>
    <w:rsid w:val="00AC1B61"/>
    <w:rsid w:val="00AE6CE9"/>
    <w:rsid w:val="00AE7376"/>
    <w:rsid w:val="00AF2475"/>
    <w:rsid w:val="00B00A57"/>
    <w:rsid w:val="00B21B44"/>
    <w:rsid w:val="00B23D3E"/>
    <w:rsid w:val="00B26548"/>
    <w:rsid w:val="00B353DF"/>
    <w:rsid w:val="00B42310"/>
    <w:rsid w:val="00B55BC0"/>
    <w:rsid w:val="00B639FF"/>
    <w:rsid w:val="00B668D9"/>
    <w:rsid w:val="00B8313A"/>
    <w:rsid w:val="00B873FB"/>
    <w:rsid w:val="00B8753E"/>
    <w:rsid w:val="00B94595"/>
    <w:rsid w:val="00B973E6"/>
    <w:rsid w:val="00B97494"/>
    <w:rsid w:val="00BA061B"/>
    <w:rsid w:val="00BA1D7C"/>
    <w:rsid w:val="00BC052C"/>
    <w:rsid w:val="00BD0B0B"/>
    <w:rsid w:val="00C01FC2"/>
    <w:rsid w:val="00C03A99"/>
    <w:rsid w:val="00C224FF"/>
    <w:rsid w:val="00C35976"/>
    <w:rsid w:val="00C35F74"/>
    <w:rsid w:val="00C37B6E"/>
    <w:rsid w:val="00C457AF"/>
    <w:rsid w:val="00C45FE7"/>
    <w:rsid w:val="00C46E75"/>
    <w:rsid w:val="00C51E92"/>
    <w:rsid w:val="00C64CCF"/>
    <w:rsid w:val="00C65C01"/>
    <w:rsid w:val="00C77CE1"/>
    <w:rsid w:val="00C804C6"/>
    <w:rsid w:val="00C819D6"/>
    <w:rsid w:val="00C97409"/>
    <w:rsid w:val="00CA2759"/>
    <w:rsid w:val="00CB2F51"/>
    <w:rsid w:val="00CB423A"/>
    <w:rsid w:val="00CB6BF0"/>
    <w:rsid w:val="00CC09DD"/>
    <w:rsid w:val="00CE1212"/>
    <w:rsid w:val="00CE44C6"/>
    <w:rsid w:val="00CF51FF"/>
    <w:rsid w:val="00D0474E"/>
    <w:rsid w:val="00D44C20"/>
    <w:rsid w:val="00D60573"/>
    <w:rsid w:val="00D7015D"/>
    <w:rsid w:val="00D83985"/>
    <w:rsid w:val="00DA170F"/>
    <w:rsid w:val="00DA2BE5"/>
    <w:rsid w:val="00DA35C5"/>
    <w:rsid w:val="00DA51A6"/>
    <w:rsid w:val="00DB1AA7"/>
    <w:rsid w:val="00DB6960"/>
    <w:rsid w:val="00DB7C2B"/>
    <w:rsid w:val="00DC1086"/>
    <w:rsid w:val="00DD590B"/>
    <w:rsid w:val="00DD5AEE"/>
    <w:rsid w:val="00DE3CBD"/>
    <w:rsid w:val="00DE6290"/>
    <w:rsid w:val="00E0690B"/>
    <w:rsid w:val="00E1634A"/>
    <w:rsid w:val="00E20955"/>
    <w:rsid w:val="00E35DAF"/>
    <w:rsid w:val="00E63083"/>
    <w:rsid w:val="00E64266"/>
    <w:rsid w:val="00E67BC8"/>
    <w:rsid w:val="00E67E64"/>
    <w:rsid w:val="00E74C2B"/>
    <w:rsid w:val="00E934D0"/>
    <w:rsid w:val="00E94C03"/>
    <w:rsid w:val="00EA08FA"/>
    <w:rsid w:val="00EA36A1"/>
    <w:rsid w:val="00EA4A92"/>
    <w:rsid w:val="00EA4B39"/>
    <w:rsid w:val="00EA5999"/>
    <w:rsid w:val="00EA6988"/>
    <w:rsid w:val="00EA71C6"/>
    <w:rsid w:val="00EB70FC"/>
    <w:rsid w:val="00EC42EE"/>
    <w:rsid w:val="00EC4EB3"/>
    <w:rsid w:val="00EC6E8D"/>
    <w:rsid w:val="00EC7045"/>
    <w:rsid w:val="00ED3B8A"/>
    <w:rsid w:val="00ED6F92"/>
    <w:rsid w:val="00F12154"/>
    <w:rsid w:val="00F36F63"/>
    <w:rsid w:val="00F37DE2"/>
    <w:rsid w:val="00F37FBA"/>
    <w:rsid w:val="00F41CC1"/>
    <w:rsid w:val="00F509AB"/>
    <w:rsid w:val="00F532B3"/>
    <w:rsid w:val="00F638B4"/>
    <w:rsid w:val="00F63B99"/>
    <w:rsid w:val="00F77C4B"/>
    <w:rsid w:val="00F8163C"/>
    <w:rsid w:val="00FA0DB2"/>
    <w:rsid w:val="00FE10FB"/>
    <w:rsid w:val="00FE468C"/>
    <w:rsid w:val="00FF11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3B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365354"/>
    <w:pPr>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a4">
    <w:name w:val="Основной текст Знак"/>
    <w:basedOn w:val="a0"/>
    <w:link w:val="a3"/>
    <w:semiHidden/>
    <w:rsid w:val="00365354"/>
    <w:rPr>
      <w:rFonts w:ascii="Times New Roman" w:eastAsia="Times New Roman" w:hAnsi="Times New Roman" w:cs="Times New Roman"/>
      <w:sz w:val="24"/>
      <w:szCs w:val="24"/>
      <w:lang w:eastAsia="ar-SA"/>
    </w:rPr>
  </w:style>
  <w:style w:type="paragraph" w:styleId="a5">
    <w:name w:val="List Paragraph"/>
    <w:basedOn w:val="a"/>
    <w:link w:val="a6"/>
    <w:uiPriority w:val="34"/>
    <w:qFormat/>
    <w:rsid w:val="001D0B11"/>
    <w:pPr>
      <w:ind w:left="720"/>
      <w:contextualSpacing/>
    </w:pPr>
    <w:rPr>
      <w:rFonts w:eastAsiaTheme="minorHAnsi"/>
      <w:lang w:eastAsia="en-US"/>
    </w:rPr>
  </w:style>
  <w:style w:type="table" w:styleId="a7">
    <w:name w:val="Table Grid"/>
    <w:basedOn w:val="a1"/>
    <w:uiPriority w:val="59"/>
    <w:rsid w:val="004944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Абзац списка Знак"/>
    <w:link w:val="a5"/>
    <w:uiPriority w:val="34"/>
    <w:locked/>
    <w:rsid w:val="000B7D41"/>
    <w:rPr>
      <w:rFonts w:eastAsiaTheme="minorHAnsi"/>
      <w:lang w:eastAsia="en-US"/>
    </w:rPr>
  </w:style>
  <w:style w:type="character" w:styleId="a8">
    <w:name w:val="Hyperlink"/>
    <w:basedOn w:val="a0"/>
    <w:uiPriority w:val="99"/>
    <w:semiHidden/>
    <w:unhideWhenUsed/>
    <w:rsid w:val="006C383D"/>
    <w:rPr>
      <w:color w:val="0000FF"/>
      <w:u w:val="single"/>
    </w:rPr>
  </w:style>
  <w:style w:type="paragraph" w:styleId="a9">
    <w:name w:val="header"/>
    <w:basedOn w:val="a"/>
    <w:link w:val="aa"/>
    <w:uiPriority w:val="99"/>
    <w:semiHidden/>
    <w:unhideWhenUsed/>
    <w:rsid w:val="00092674"/>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092674"/>
  </w:style>
  <w:style w:type="paragraph" w:styleId="ab">
    <w:name w:val="footer"/>
    <w:basedOn w:val="a"/>
    <w:link w:val="ac"/>
    <w:uiPriority w:val="99"/>
    <w:unhideWhenUsed/>
    <w:rsid w:val="0009267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92674"/>
  </w:style>
  <w:style w:type="paragraph" w:customStyle="1" w:styleId="ConsPlusNormal">
    <w:name w:val="ConsPlusNormal"/>
    <w:rsid w:val="002D553D"/>
    <w:pPr>
      <w:autoSpaceDE w:val="0"/>
      <w:autoSpaceDN w:val="0"/>
      <w:adjustRightInd w:val="0"/>
      <w:spacing w:after="0" w:line="240" w:lineRule="auto"/>
    </w:pPr>
    <w:rPr>
      <w:rFonts w:ascii="Arial" w:eastAsia="Times New Roman" w:hAnsi="Arial" w:cs="Arial"/>
      <w:sz w:val="24"/>
      <w:szCs w:val="24"/>
    </w:rPr>
  </w:style>
  <w:style w:type="paragraph" w:customStyle="1" w:styleId="shapka">
    <w:name w:val="shapka"/>
    <w:basedOn w:val="a"/>
    <w:rsid w:val="0030625A"/>
    <w:pPr>
      <w:suppressAutoHyphens/>
      <w:spacing w:before="280" w:after="280" w:line="240" w:lineRule="auto"/>
      <w:jc w:val="center"/>
    </w:pPr>
    <w:rPr>
      <w:rFonts w:ascii="Arial Unicode MS" w:eastAsia="Arial Unicode MS" w:hAnsi="Arial Unicode MS" w:cs="Arial Unicode MS"/>
      <w:b/>
      <w:bCs/>
      <w:sz w:val="24"/>
      <w:szCs w:val="24"/>
      <w:lang w:eastAsia="ar-SA"/>
    </w:rPr>
  </w:style>
  <w:style w:type="paragraph" w:styleId="ad">
    <w:name w:val="Normal (Web)"/>
    <w:basedOn w:val="a"/>
    <w:uiPriority w:val="99"/>
    <w:semiHidden/>
    <w:unhideWhenUsed/>
    <w:rsid w:val="00733DF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854704">
      <w:bodyDiv w:val="1"/>
      <w:marLeft w:val="0"/>
      <w:marRight w:val="0"/>
      <w:marTop w:val="0"/>
      <w:marBottom w:val="0"/>
      <w:divBdr>
        <w:top w:val="none" w:sz="0" w:space="0" w:color="auto"/>
        <w:left w:val="none" w:sz="0" w:space="0" w:color="auto"/>
        <w:bottom w:val="none" w:sz="0" w:space="0" w:color="auto"/>
        <w:right w:val="none" w:sz="0" w:space="0" w:color="auto"/>
      </w:divBdr>
    </w:div>
    <w:div w:id="176165007">
      <w:bodyDiv w:val="1"/>
      <w:marLeft w:val="0"/>
      <w:marRight w:val="0"/>
      <w:marTop w:val="0"/>
      <w:marBottom w:val="0"/>
      <w:divBdr>
        <w:top w:val="none" w:sz="0" w:space="0" w:color="auto"/>
        <w:left w:val="none" w:sz="0" w:space="0" w:color="auto"/>
        <w:bottom w:val="none" w:sz="0" w:space="0" w:color="auto"/>
        <w:right w:val="none" w:sz="0" w:space="0" w:color="auto"/>
      </w:divBdr>
    </w:div>
    <w:div w:id="228804413">
      <w:bodyDiv w:val="1"/>
      <w:marLeft w:val="0"/>
      <w:marRight w:val="0"/>
      <w:marTop w:val="0"/>
      <w:marBottom w:val="0"/>
      <w:divBdr>
        <w:top w:val="none" w:sz="0" w:space="0" w:color="auto"/>
        <w:left w:val="none" w:sz="0" w:space="0" w:color="auto"/>
        <w:bottom w:val="none" w:sz="0" w:space="0" w:color="auto"/>
        <w:right w:val="none" w:sz="0" w:space="0" w:color="auto"/>
      </w:divBdr>
    </w:div>
    <w:div w:id="281497632">
      <w:bodyDiv w:val="1"/>
      <w:marLeft w:val="0"/>
      <w:marRight w:val="0"/>
      <w:marTop w:val="0"/>
      <w:marBottom w:val="0"/>
      <w:divBdr>
        <w:top w:val="none" w:sz="0" w:space="0" w:color="auto"/>
        <w:left w:val="none" w:sz="0" w:space="0" w:color="auto"/>
        <w:bottom w:val="none" w:sz="0" w:space="0" w:color="auto"/>
        <w:right w:val="none" w:sz="0" w:space="0" w:color="auto"/>
      </w:divBdr>
    </w:div>
    <w:div w:id="329261846">
      <w:bodyDiv w:val="1"/>
      <w:marLeft w:val="0"/>
      <w:marRight w:val="0"/>
      <w:marTop w:val="0"/>
      <w:marBottom w:val="0"/>
      <w:divBdr>
        <w:top w:val="none" w:sz="0" w:space="0" w:color="auto"/>
        <w:left w:val="none" w:sz="0" w:space="0" w:color="auto"/>
        <w:bottom w:val="none" w:sz="0" w:space="0" w:color="auto"/>
        <w:right w:val="none" w:sz="0" w:space="0" w:color="auto"/>
      </w:divBdr>
    </w:div>
    <w:div w:id="365102902">
      <w:bodyDiv w:val="1"/>
      <w:marLeft w:val="0"/>
      <w:marRight w:val="0"/>
      <w:marTop w:val="0"/>
      <w:marBottom w:val="0"/>
      <w:divBdr>
        <w:top w:val="none" w:sz="0" w:space="0" w:color="auto"/>
        <w:left w:val="none" w:sz="0" w:space="0" w:color="auto"/>
        <w:bottom w:val="none" w:sz="0" w:space="0" w:color="auto"/>
        <w:right w:val="none" w:sz="0" w:space="0" w:color="auto"/>
      </w:divBdr>
    </w:div>
    <w:div w:id="368649081">
      <w:bodyDiv w:val="1"/>
      <w:marLeft w:val="0"/>
      <w:marRight w:val="0"/>
      <w:marTop w:val="0"/>
      <w:marBottom w:val="0"/>
      <w:divBdr>
        <w:top w:val="none" w:sz="0" w:space="0" w:color="auto"/>
        <w:left w:val="none" w:sz="0" w:space="0" w:color="auto"/>
        <w:bottom w:val="none" w:sz="0" w:space="0" w:color="auto"/>
        <w:right w:val="none" w:sz="0" w:space="0" w:color="auto"/>
      </w:divBdr>
    </w:div>
    <w:div w:id="428552812">
      <w:bodyDiv w:val="1"/>
      <w:marLeft w:val="0"/>
      <w:marRight w:val="0"/>
      <w:marTop w:val="0"/>
      <w:marBottom w:val="0"/>
      <w:divBdr>
        <w:top w:val="none" w:sz="0" w:space="0" w:color="auto"/>
        <w:left w:val="none" w:sz="0" w:space="0" w:color="auto"/>
        <w:bottom w:val="none" w:sz="0" w:space="0" w:color="auto"/>
        <w:right w:val="none" w:sz="0" w:space="0" w:color="auto"/>
      </w:divBdr>
    </w:div>
    <w:div w:id="446201350">
      <w:bodyDiv w:val="1"/>
      <w:marLeft w:val="0"/>
      <w:marRight w:val="0"/>
      <w:marTop w:val="0"/>
      <w:marBottom w:val="0"/>
      <w:divBdr>
        <w:top w:val="none" w:sz="0" w:space="0" w:color="auto"/>
        <w:left w:val="none" w:sz="0" w:space="0" w:color="auto"/>
        <w:bottom w:val="none" w:sz="0" w:space="0" w:color="auto"/>
        <w:right w:val="none" w:sz="0" w:space="0" w:color="auto"/>
      </w:divBdr>
    </w:div>
    <w:div w:id="486942214">
      <w:bodyDiv w:val="1"/>
      <w:marLeft w:val="0"/>
      <w:marRight w:val="0"/>
      <w:marTop w:val="0"/>
      <w:marBottom w:val="0"/>
      <w:divBdr>
        <w:top w:val="none" w:sz="0" w:space="0" w:color="auto"/>
        <w:left w:val="none" w:sz="0" w:space="0" w:color="auto"/>
        <w:bottom w:val="none" w:sz="0" w:space="0" w:color="auto"/>
        <w:right w:val="none" w:sz="0" w:space="0" w:color="auto"/>
      </w:divBdr>
    </w:div>
    <w:div w:id="562299183">
      <w:bodyDiv w:val="1"/>
      <w:marLeft w:val="0"/>
      <w:marRight w:val="0"/>
      <w:marTop w:val="0"/>
      <w:marBottom w:val="0"/>
      <w:divBdr>
        <w:top w:val="none" w:sz="0" w:space="0" w:color="auto"/>
        <w:left w:val="none" w:sz="0" w:space="0" w:color="auto"/>
        <w:bottom w:val="none" w:sz="0" w:space="0" w:color="auto"/>
        <w:right w:val="none" w:sz="0" w:space="0" w:color="auto"/>
      </w:divBdr>
    </w:div>
    <w:div w:id="614092516">
      <w:bodyDiv w:val="1"/>
      <w:marLeft w:val="0"/>
      <w:marRight w:val="0"/>
      <w:marTop w:val="0"/>
      <w:marBottom w:val="0"/>
      <w:divBdr>
        <w:top w:val="none" w:sz="0" w:space="0" w:color="auto"/>
        <w:left w:val="none" w:sz="0" w:space="0" w:color="auto"/>
        <w:bottom w:val="none" w:sz="0" w:space="0" w:color="auto"/>
        <w:right w:val="none" w:sz="0" w:space="0" w:color="auto"/>
      </w:divBdr>
    </w:div>
    <w:div w:id="625234562">
      <w:bodyDiv w:val="1"/>
      <w:marLeft w:val="0"/>
      <w:marRight w:val="0"/>
      <w:marTop w:val="0"/>
      <w:marBottom w:val="0"/>
      <w:divBdr>
        <w:top w:val="none" w:sz="0" w:space="0" w:color="auto"/>
        <w:left w:val="none" w:sz="0" w:space="0" w:color="auto"/>
        <w:bottom w:val="none" w:sz="0" w:space="0" w:color="auto"/>
        <w:right w:val="none" w:sz="0" w:space="0" w:color="auto"/>
      </w:divBdr>
    </w:div>
    <w:div w:id="656540604">
      <w:bodyDiv w:val="1"/>
      <w:marLeft w:val="0"/>
      <w:marRight w:val="0"/>
      <w:marTop w:val="0"/>
      <w:marBottom w:val="0"/>
      <w:divBdr>
        <w:top w:val="none" w:sz="0" w:space="0" w:color="auto"/>
        <w:left w:val="none" w:sz="0" w:space="0" w:color="auto"/>
        <w:bottom w:val="none" w:sz="0" w:space="0" w:color="auto"/>
        <w:right w:val="none" w:sz="0" w:space="0" w:color="auto"/>
      </w:divBdr>
    </w:div>
    <w:div w:id="678119564">
      <w:bodyDiv w:val="1"/>
      <w:marLeft w:val="0"/>
      <w:marRight w:val="0"/>
      <w:marTop w:val="0"/>
      <w:marBottom w:val="0"/>
      <w:divBdr>
        <w:top w:val="none" w:sz="0" w:space="0" w:color="auto"/>
        <w:left w:val="none" w:sz="0" w:space="0" w:color="auto"/>
        <w:bottom w:val="none" w:sz="0" w:space="0" w:color="auto"/>
        <w:right w:val="none" w:sz="0" w:space="0" w:color="auto"/>
      </w:divBdr>
    </w:div>
    <w:div w:id="720441622">
      <w:bodyDiv w:val="1"/>
      <w:marLeft w:val="0"/>
      <w:marRight w:val="0"/>
      <w:marTop w:val="0"/>
      <w:marBottom w:val="0"/>
      <w:divBdr>
        <w:top w:val="none" w:sz="0" w:space="0" w:color="auto"/>
        <w:left w:val="none" w:sz="0" w:space="0" w:color="auto"/>
        <w:bottom w:val="none" w:sz="0" w:space="0" w:color="auto"/>
        <w:right w:val="none" w:sz="0" w:space="0" w:color="auto"/>
      </w:divBdr>
    </w:div>
    <w:div w:id="749422559">
      <w:bodyDiv w:val="1"/>
      <w:marLeft w:val="0"/>
      <w:marRight w:val="0"/>
      <w:marTop w:val="0"/>
      <w:marBottom w:val="0"/>
      <w:divBdr>
        <w:top w:val="none" w:sz="0" w:space="0" w:color="auto"/>
        <w:left w:val="none" w:sz="0" w:space="0" w:color="auto"/>
        <w:bottom w:val="none" w:sz="0" w:space="0" w:color="auto"/>
        <w:right w:val="none" w:sz="0" w:space="0" w:color="auto"/>
      </w:divBdr>
    </w:div>
    <w:div w:id="792603191">
      <w:bodyDiv w:val="1"/>
      <w:marLeft w:val="0"/>
      <w:marRight w:val="0"/>
      <w:marTop w:val="0"/>
      <w:marBottom w:val="0"/>
      <w:divBdr>
        <w:top w:val="none" w:sz="0" w:space="0" w:color="auto"/>
        <w:left w:val="none" w:sz="0" w:space="0" w:color="auto"/>
        <w:bottom w:val="none" w:sz="0" w:space="0" w:color="auto"/>
        <w:right w:val="none" w:sz="0" w:space="0" w:color="auto"/>
      </w:divBdr>
    </w:div>
    <w:div w:id="831725555">
      <w:bodyDiv w:val="1"/>
      <w:marLeft w:val="0"/>
      <w:marRight w:val="0"/>
      <w:marTop w:val="0"/>
      <w:marBottom w:val="0"/>
      <w:divBdr>
        <w:top w:val="none" w:sz="0" w:space="0" w:color="auto"/>
        <w:left w:val="none" w:sz="0" w:space="0" w:color="auto"/>
        <w:bottom w:val="none" w:sz="0" w:space="0" w:color="auto"/>
        <w:right w:val="none" w:sz="0" w:space="0" w:color="auto"/>
      </w:divBdr>
    </w:div>
    <w:div w:id="849178389">
      <w:bodyDiv w:val="1"/>
      <w:marLeft w:val="0"/>
      <w:marRight w:val="0"/>
      <w:marTop w:val="0"/>
      <w:marBottom w:val="0"/>
      <w:divBdr>
        <w:top w:val="none" w:sz="0" w:space="0" w:color="auto"/>
        <w:left w:val="none" w:sz="0" w:space="0" w:color="auto"/>
        <w:bottom w:val="none" w:sz="0" w:space="0" w:color="auto"/>
        <w:right w:val="none" w:sz="0" w:space="0" w:color="auto"/>
      </w:divBdr>
    </w:div>
    <w:div w:id="929000748">
      <w:bodyDiv w:val="1"/>
      <w:marLeft w:val="0"/>
      <w:marRight w:val="0"/>
      <w:marTop w:val="0"/>
      <w:marBottom w:val="0"/>
      <w:divBdr>
        <w:top w:val="none" w:sz="0" w:space="0" w:color="auto"/>
        <w:left w:val="none" w:sz="0" w:space="0" w:color="auto"/>
        <w:bottom w:val="none" w:sz="0" w:space="0" w:color="auto"/>
        <w:right w:val="none" w:sz="0" w:space="0" w:color="auto"/>
      </w:divBdr>
    </w:div>
    <w:div w:id="1021007585">
      <w:bodyDiv w:val="1"/>
      <w:marLeft w:val="0"/>
      <w:marRight w:val="0"/>
      <w:marTop w:val="0"/>
      <w:marBottom w:val="0"/>
      <w:divBdr>
        <w:top w:val="none" w:sz="0" w:space="0" w:color="auto"/>
        <w:left w:val="none" w:sz="0" w:space="0" w:color="auto"/>
        <w:bottom w:val="none" w:sz="0" w:space="0" w:color="auto"/>
        <w:right w:val="none" w:sz="0" w:space="0" w:color="auto"/>
      </w:divBdr>
    </w:div>
    <w:div w:id="1024404321">
      <w:bodyDiv w:val="1"/>
      <w:marLeft w:val="0"/>
      <w:marRight w:val="0"/>
      <w:marTop w:val="0"/>
      <w:marBottom w:val="0"/>
      <w:divBdr>
        <w:top w:val="none" w:sz="0" w:space="0" w:color="auto"/>
        <w:left w:val="none" w:sz="0" w:space="0" w:color="auto"/>
        <w:bottom w:val="none" w:sz="0" w:space="0" w:color="auto"/>
        <w:right w:val="none" w:sz="0" w:space="0" w:color="auto"/>
      </w:divBdr>
    </w:div>
    <w:div w:id="1111971940">
      <w:bodyDiv w:val="1"/>
      <w:marLeft w:val="0"/>
      <w:marRight w:val="0"/>
      <w:marTop w:val="0"/>
      <w:marBottom w:val="0"/>
      <w:divBdr>
        <w:top w:val="none" w:sz="0" w:space="0" w:color="auto"/>
        <w:left w:val="none" w:sz="0" w:space="0" w:color="auto"/>
        <w:bottom w:val="none" w:sz="0" w:space="0" w:color="auto"/>
        <w:right w:val="none" w:sz="0" w:space="0" w:color="auto"/>
      </w:divBdr>
    </w:div>
    <w:div w:id="1139616389">
      <w:bodyDiv w:val="1"/>
      <w:marLeft w:val="0"/>
      <w:marRight w:val="0"/>
      <w:marTop w:val="0"/>
      <w:marBottom w:val="0"/>
      <w:divBdr>
        <w:top w:val="none" w:sz="0" w:space="0" w:color="auto"/>
        <w:left w:val="none" w:sz="0" w:space="0" w:color="auto"/>
        <w:bottom w:val="none" w:sz="0" w:space="0" w:color="auto"/>
        <w:right w:val="none" w:sz="0" w:space="0" w:color="auto"/>
      </w:divBdr>
    </w:div>
    <w:div w:id="1149325442">
      <w:bodyDiv w:val="1"/>
      <w:marLeft w:val="0"/>
      <w:marRight w:val="0"/>
      <w:marTop w:val="0"/>
      <w:marBottom w:val="0"/>
      <w:divBdr>
        <w:top w:val="none" w:sz="0" w:space="0" w:color="auto"/>
        <w:left w:val="none" w:sz="0" w:space="0" w:color="auto"/>
        <w:bottom w:val="none" w:sz="0" w:space="0" w:color="auto"/>
        <w:right w:val="none" w:sz="0" w:space="0" w:color="auto"/>
      </w:divBdr>
    </w:div>
    <w:div w:id="1281641306">
      <w:bodyDiv w:val="1"/>
      <w:marLeft w:val="0"/>
      <w:marRight w:val="0"/>
      <w:marTop w:val="0"/>
      <w:marBottom w:val="0"/>
      <w:divBdr>
        <w:top w:val="none" w:sz="0" w:space="0" w:color="auto"/>
        <w:left w:val="none" w:sz="0" w:space="0" w:color="auto"/>
        <w:bottom w:val="none" w:sz="0" w:space="0" w:color="auto"/>
        <w:right w:val="none" w:sz="0" w:space="0" w:color="auto"/>
      </w:divBdr>
    </w:div>
    <w:div w:id="1354071922">
      <w:bodyDiv w:val="1"/>
      <w:marLeft w:val="0"/>
      <w:marRight w:val="0"/>
      <w:marTop w:val="0"/>
      <w:marBottom w:val="0"/>
      <w:divBdr>
        <w:top w:val="none" w:sz="0" w:space="0" w:color="auto"/>
        <w:left w:val="none" w:sz="0" w:space="0" w:color="auto"/>
        <w:bottom w:val="none" w:sz="0" w:space="0" w:color="auto"/>
        <w:right w:val="none" w:sz="0" w:space="0" w:color="auto"/>
      </w:divBdr>
    </w:div>
    <w:div w:id="1418750169">
      <w:bodyDiv w:val="1"/>
      <w:marLeft w:val="0"/>
      <w:marRight w:val="0"/>
      <w:marTop w:val="0"/>
      <w:marBottom w:val="0"/>
      <w:divBdr>
        <w:top w:val="none" w:sz="0" w:space="0" w:color="auto"/>
        <w:left w:val="none" w:sz="0" w:space="0" w:color="auto"/>
        <w:bottom w:val="none" w:sz="0" w:space="0" w:color="auto"/>
        <w:right w:val="none" w:sz="0" w:space="0" w:color="auto"/>
      </w:divBdr>
    </w:div>
    <w:div w:id="1542092015">
      <w:bodyDiv w:val="1"/>
      <w:marLeft w:val="0"/>
      <w:marRight w:val="0"/>
      <w:marTop w:val="0"/>
      <w:marBottom w:val="0"/>
      <w:divBdr>
        <w:top w:val="none" w:sz="0" w:space="0" w:color="auto"/>
        <w:left w:val="none" w:sz="0" w:space="0" w:color="auto"/>
        <w:bottom w:val="none" w:sz="0" w:space="0" w:color="auto"/>
        <w:right w:val="none" w:sz="0" w:space="0" w:color="auto"/>
      </w:divBdr>
    </w:div>
    <w:div w:id="1732120814">
      <w:bodyDiv w:val="1"/>
      <w:marLeft w:val="0"/>
      <w:marRight w:val="0"/>
      <w:marTop w:val="0"/>
      <w:marBottom w:val="0"/>
      <w:divBdr>
        <w:top w:val="none" w:sz="0" w:space="0" w:color="auto"/>
        <w:left w:val="none" w:sz="0" w:space="0" w:color="auto"/>
        <w:bottom w:val="none" w:sz="0" w:space="0" w:color="auto"/>
        <w:right w:val="none" w:sz="0" w:space="0" w:color="auto"/>
      </w:divBdr>
    </w:div>
    <w:div w:id="1779375732">
      <w:bodyDiv w:val="1"/>
      <w:marLeft w:val="0"/>
      <w:marRight w:val="0"/>
      <w:marTop w:val="0"/>
      <w:marBottom w:val="0"/>
      <w:divBdr>
        <w:top w:val="none" w:sz="0" w:space="0" w:color="auto"/>
        <w:left w:val="none" w:sz="0" w:space="0" w:color="auto"/>
        <w:bottom w:val="none" w:sz="0" w:space="0" w:color="auto"/>
        <w:right w:val="none" w:sz="0" w:space="0" w:color="auto"/>
      </w:divBdr>
    </w:div>
    <w:div w:id="1795632586">
      <w:bodyDiv w:val="1"/>
      <w:marLeft w:val="0"/>
      <w:marRight w:val="0"/>
      <w:marTop w:val="0"/>
      <w:marBottom w:val="0"/>
      <w:divBdr>
        <w:top w:val="none" w:sz="0" w:space="0" w:color="auto"/>
        <w:left w:val="none" w:sz="0" w:space="0" w:color="auto"/>
        <w:bottom w:val="none" w:sz="0" w:space="0" w:color="auto"/>
        <w:right w:val="none" w:sz="0" w:space="0" w:color="auto"/>
      </w:divBdr>
    </w:div>
    <w:div w:id="1803034230">
      <w:bodyDiv w:val="1"/>
      <w:marLeft w:val="0"/>
      <w:marRight w:val="0"/>
      <w:marTop w:val="0"/>
      <w:marBottom w:val="0"/>
      <w:divBdr>
        <w:top w:val="none" w:sz="0" w:space="0" w:color="auto"/>
        <w:left w:val="none" w:sz="0" w:space="0" w:color="auto"/>
        <w:bottom w:val="none" w:sz="0" w:space="0" w:color="auto"/>
        <w:right w:val="none" w:sz="0" w:space="0" w:color="auto"/>
      </w:divBdr>
    </w:div>
    <w:div w:id="209377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7EEE28-C5B4-4F1E-B96C-1ED02F536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852</Words>
  <Characters>4860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cp:lastPrinted>2022-05-24T09:44:00Z</cp:lastPrinted>
  <dcterms:created xsi:type="dcterms:W3CDTF">2022-05-24T09:53:00Z</dcterms:created>
  <dcterms:modified xsi:type="dcterms:W3CDTF">2022-05-30T08:31:00Z</dcterms:modified>
</cp:coreProperties>
</file>